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58978" w14:textId="77777777" w:rsidR="005C568D" w:rsidRPr="00FC567C" w:rsidRDefault="005C568D" w:rsidP="00FC567C">
      <w:pPr>
        <w:rPr>
          <w:rFonts w:cstheme="minorHAnsi"/>
          <w:sz w:val="24"/>
          <w:szCs w:val="24"/>
        </w:rPr>
      </w:pPr>
    </w:p>
    <w:p w14:paraId="1241E19F" w14:textId="37A18E6F" w:rsidR="00FD6B00" w:rsidRPr="00FC567C" w:rsidRDefault="003F0ECA" w:rsidP="003F0EC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Sprawozdanie z przeprowadzonych konsultacji                                                                                       dot. </w:t>
      </w:r>
      <w:r w:rsidR="00F64E1B" w:rsidRPr="00FC567C">
        <w:rPr>
          <w:rFonts w:cstheme="minorHAnsi"/>
          <w:b/>
          <w:sz w:val="24"/>
          <w:szCs w:val="24"/>
        </w:rPr>
        <w:t>projektu uchwał</w:t>
      </w:r>
      <w:r w:rsidR="00FD6B00" w:rsidRPr="00FC567C">
        <w:rPr>
          <w:rFonts w:cstheme="minorHAnsi"/>
          <w:b/>
          <w:sz w:val="24"/>
          <w:szCs w:val="24"/>
        </w:rPr>
        <w:t xml:space="preserve">y w sprawie przyjęcia Programu współpracy Gminy Herby </w:t>
      </w:r>
      <w:r>
        <w:rPr>
          <w:rFonts w:cstheme="minorHAnsi"/>
          <w:b/>
          <w:sz w:val="24"/>
          <w:szCs w:val="24"/>
        </w:rPr>
        <w:t xml:space="preserve">                                </w:t>
      </w:r>
      <w:r w:rsidR="00FD6B00" w:rsidRPr="00FC567C">
        <w:rPr>
          <w:rFonts w:cstheme="minorHAnsi"/>
          <w:b/>
          <w:sz w:val="24"/>
          <w:szCs w:val="24"/>
        </w:rPr>
        <w:t xml:space="preserve">z organizacjami pozarządowymi oraz podmiotami prowadzącymi działalność pożytku publicznego na rok </w:t>
      </w:r>
      <w:r w:rsidR="007C412D">
        <w:rPr>
          <w:rFonts w:cstheme="minorHAnsi"/>
          <w:b/>
          <w:sz w:val="24"/>
          <w:szCs w:val="24"/>
        </w:rPr>
        <w:t>202</w:t>
      </w:r>
      <w:r w:rsidR="00F70925">
        <w:rPr>
          <w:rFonts w:cstheme="minorHAnsi"/>
          <w:b/>
          <w:sz w:val="24"/>
          <w:szCs w:val="24"/>
        </w:rPr>
        <w:t>5</w:t>
      </w:r>
      <w:r w:rsidR="007E5BCC">
        <w:rPr>
          <w:rFonts w:cstheme="minorHAnsi"/>
          <w:b/>
          <w:sz w:val="24"/>
          <w:szCs w:val="24"/>
        </w:rPr>
        <w:t>.</w:t>
      </w:r>
    </w:p>
    <w:p w14:paraId="047949A3" w14:textId="77777777" w:rsidR="00FD6B00" w:rsidRPr="00FC567C" w:rsidRDefault="00FD6B00" w:rsidP="00FC567C">
      <w:pPr>
        <w:rPr>
          <w:rFonts w:cstheme="minorHAnsi"/>
          <w:sz w:val="24"/>
          <w:szCs w:val="24"/>
        </w:rPr>
      </w:pPr>
    </w:p>
    <w:p w14:paraId="3C0AA085" w14:textId="4A3079E4" w:rsidR="0057442F" w:rsidRPr="00FC567C" w:rsidRDefault="00FD6B00" w:rsidP="00FC567C">
      <w:pPr>
        <w:rPr>
          <w:rFonts w:cstheme="minorHAnsi"/>
          <w:sz w:val="24"/>
          <w:szCs w:val="24"/>
        </w:rPr>
      </w:pPr>
      <w:r w:rsidRPr="00FC567C">
        <w:rPr>
          <w:rFonts w:cstheme="minorHAnsi"/>
          <w:sz w:val="24"/>
          <w:szCs w:val="24"/>
        </w:rPr>
        <w:t xml:space="preserve">        Na podstawie uchwały Rady Gminy Herby Nr XXXIX/689/10 z dnia 9 listopada 2010 r. </w:t>
      </w:r>
      <w:r w:rsidR="00FC567C">
        <w:rPr>
          <w:rFonts w:cstheme="minorHAnsi"/>
          <w:sz w:val="24"/>
          <w:szCs w:val="24"/>
        </w:rPr>
        <w:t xml:space="preserve">          </w:t>
      </w:r>
      <w:r w:rsidRPr="00FC567C">
        <w:rPr>
          <w:rFonts w:cstheme="minorHAnsi"/>
          <w:sz w:val="24"/>
          <w:szCs w:val="24"/>
        </w:rPr>
        <w:t>w sprawie szczegółowego sposobu konsultowania z radami działalności pożytku publicznego lub organizacjami pozarządowymi i podmiotami wymienionymi w art.3 ust.3 ustawy z dnia 24 kwietnia 2003 r. o działalności pożytku publicznego i o wolontariacie projektów aktów prawa miejscowego Gminy Herby w dziedzinach dotyczących działalności statutowej tych organizacji</w:t>
      </w:r>
      <w:r w:rsidR="00D26A5B" w:rsidRPr="00FC567C">
        <w:rPr>
          <w:rFonts w:cstheme="minorHAnsi"/>
          <w:sz w:val="24"/>
          <w:szCs w:val="24"/>
        </w:rPr>
        <w:t xml:space="preserve"> oraz</w:t>
      </w:r>
      <w:r w:rsidRPr="00FC567C">
        <w:rPr>
          <w:rFonts w:cstheme="minorHAnsi"/>
          <w:sz w:val="24"/>
          <w:szCs w:val="24"/>
        </w:rPr>
        <w:t xml:space="preserve"> w związku z art.5a ust.1 ustawy z dnia 24 kwietnia 2003 r.  o działalności pożytku publicznego </w:t>
      </w:r>
      <w:r w:rsidR="00D26A5B" w:rsidRPr="00FC567C">
        <w:rPr>
          <w:rFonts w:cstheme="minorHAnsi"/>
          <w:sz w:val="24"/>
          <w:szCs w:val="24"/>
        </w:rPr>
        <w:t xml:space="preserve">i o wolontariacie, </w:t>
      </w:r>
      <w:r w:rsidRPr="00FC567C">
        <w:rPr>
          <w:rFonts w:cstheme="minorHAnsi"/>
          <w:sz w:val="24"/>
          <w:szCs w:val="24"/>
        </w:rPr>
        <w:t xml:space="preserve">w okresie </w:t>
      </w:r>
      <w:r w:rsidR="007C412D" w:rsidRPr="007C412D">
        <w:rPr>
          <w:rFonts w:cstheme="minorHAnsi"/>
          <w:sz w:val="24"/>
          <w:szCs w:val="24"/>
        </w:rPr>
        <w:t>od</w:t>
      </w:r>
      <w:r w:rsidR="007E5BCC">
        <w:rPr>
          <w:rFonts w:cstheme="minorHAnsi"/>
          <w:sz w:val="24"/>
          <w:szCs w:val="24"/>
        </w:rPr>
        <w:t xml:space="preserve">: </w:t>
      </w:r>
      <w:r w:rsidR="007C412D" w:rsidRPr="007C412D">
        <w:rPr>
          <w:rFonts w:cstheme="minorHAnsi"/>
          <w:sz w:val="24"/>
          <w:szCs w:val="24"/>
        </w:rPr>
        <w:t xml:space="preserve"> </w:t>
      </w:r>
      <w:r w:rsidR="0054141D">
        <w:rPr>
          <w:rFonts w:cstheme="minorHAnsi"/>
          <w:sz w:val="24"/>
          <w:szCs w:val="24"/>
          <w:u w:val="single"/>
        </w:rPr>
        <w:t>16 do 22 października 2024 r</w:t>
      </w:r>
      <w:r w:rsidR="00C7050F">
        <w:rPr>
          <w:rFonts w:cstheme="minorHAnsi"/>
          <w:sz w:val="24"/>
          <w:szCs w:val="24"/>
          <w:u w:val="single"/>
        </w:rPr>
        <w:t xml:space="preserve">. </w:t>
      </w:r>
      <w:r w:rsidR="007C412D">
        <w:rPr>
          <w:rFonts w:cstheme="minorHAnsi"/>
          <w:sz w:val="24"/>
          <w:szCs w:val="24"/>
        </w:rPr>
        <w:t xml:space="preserve">  </w:t>
      </w:r>
      <w:r w:rsidR="004A1C91" w:rsidRPr="00FC567C">
        <w:rPr>
          <w:rFonts w:cstheme="minorHAnsi"/>
          <w:sz w:val="24"/>
          <w:szCs w:val="24"/>
        </w:rPr>
        <w:t xml:space="preserve">włącznie, </w:t>
      </w:r>
      <w:r w:rsidRPr="00FC567C">
        <w:rPr>
          <w:rFonts w:cstheme="minorHAnsi"/>
          <w:sz w:val="24"/>
          <w:szCs w:val="24"/>
        </w:rPr>
        <w:t xml:space="preserve">zostały przeprowadzone konsultacje społeczne projektu uchwały </w:t>
      </w:r>
      <w:r w:rsidR="00C7050F">
        <w:rPr>
          <w:rFonts w:cstheme="minorHAnsi"/>
          <w:sz w:val="24"/>
          <w:szCs w:val="24"/>
        </w:rPr>
        <w:t xml:space="preserve">              </w:t>
      </w:r>
      <w:r w:rsidR="0054141D">
        <w:rPr>
          <w:rFonts w:cstheme="minorHAnsi"/>
          <w:sz w:val="24"/>
          <w:szCs w:val="24"/>
        </w:rPr>
        <w:t xml:space="preserve">                  </w:t>
      </w:r>
      <w:r w:rsidR="00C7050F">
        <w:rPr>
          <w:rFonts w:cstheme="minorHAnsi"/>
          <w:sz w:val="24"/>
          <w:szCs w:val="24"/>
        </w:rPr>
        <w:t xml:space="preserve">        </w:t>
      </w:r>
      <w:r w:rsidRPr="00FC567C">
        <w:rPr>
          <w:rFonts w:cstheme="minorHAnsi"/>
          <w:sz w:val="24"/>
          <w:szCs w:val="24"/>
        </w:rPr>
        <w:t>w sprawie przyjęcia Programu współpracy Gminy Herby z organizacjami pozarządowymi</w:t>
      </w:r>
      <w:r w:rsidR="00C7050F">
        <w:rPr>
          <w:rFonts w:cstheme="minorHAnsi"/>
          <w:sz w:val="24"/>
          <w:szCs w:val="24"/>
        </w:rPr>
        <w:t xml:space="preserve">                        </w:t>
      </w:r>
      <w:r w:rsidRPr="00FC567C">
        <w:rPr>
          <w:rFonts w:cstheme="minorHAnsi"/>
          <w:sz w:val="24"/>
          <w:szCs w:val="24"/>
        </w:rPr>
        <w:t xml:space="preserve"> oraz podmiotami prowadzącymi działalność pożytku publicznego na rok 20</w:t>
      </w:r>
      <w:r w:rsidR="004A1C91" w:rsidRPr="00FC567C">
        <w:rPr>
          <w:rFonts w:cstheme="minorHAnsi"/>
          <w:sz w:val="24"/>
          <w:szCs w:val="24"/>
        </w:rPr>
        <w:t>2</w:t>
      </w:r>
      <w:r w:rsidR="0054141D">
        <w:rPr>
          <w:rFonts w:cstheme="minorHAnsi"/>
          <w:sz w:val="24"/>
          <w:szCs w:val="24"/>
        </w:rPr>
        <w:t>5</w:t>
      </w:r>
      <w:r w:rsidR="00B47520" w:rsidRPr="00FC567C">
        <w:rPr>
          <w:rFonts w:cstheme="minorHAnsi"/>
          <w:sz w:val="24"/>
          <w:szCs w:val="24"/>
        </w:rPr>
        <w:t xml:space="preserve"> poprzez zamieszcz</w:t>
      </w:r>
      <w:r w:rsidR="004A1C91" w:rsidRPr="00FC567C">
        <w:rPr>
          <w:rFonts w:cstheme="minorHAnsi"/>
          <w:sz w:val="24"/>
          <w:szCs w:val="24"/>
        </w:rPr>
        <w:t xml:space="preserve">enie treści projektu uchwały na stronie BIP: herby.bipgmina.pl  oraz na stronie internetowej: </w:t>
      </w:r>
      <w:hyperlink r:id="rId4" w:history="1">
        <w:r w:rsidR="00FC567C" w:rsidRPr="00FC567C">
          <w:rPr>
            <w:rStyle w:val="Hipercze"/>
            <w:rFonts w:cstheme="minorHAnsi"/>
            <w:sz w:val="24"/>
            <w:szCs w:val="24"/>
          </w:rPr>
          <w:t>www.herby.pl</w:t>
        </w:r>
      </w:hyperlink>
      <w:r w:rsidR="00C7050F">
        <w:rPr>
          <w:rFonts w:cstheme="minorHAnsi"/>
          <w:sz w:val="24"/>
          <w:szCs w:val="24"/>
        </w:rPr>
        <w:t xml:space="preserve"> i na urzędowej tablicy ogłoszeń.</w:t>
      </w:r>
    </w:p>
    <w:p w14:paraId="7EBCF1E5" w14:textId="6AB1D351" w:rsidR="00FD6B00" w:rsidRPr="00FC567C" w:rsidRDefault="0057442F" w:rsidP="00FC567C">
      <w:pPr>
        <w:rPr>
          <w:rFonts w:cstheme="minorHAnsi"/>
          <w:sz w:val="24"/>
          <w:szCs w:val="24"/>
        </w:rPr>
      </w:pPr>
      <w:r w:rsidRPr="00FC567C">
        <w:rPr>
          <w:rFonts w:cstheme="minorHAnsi"/>
          <w:sz w:val="24"/>
          <w:szCs w:val="24"/>
        </w:rPr>
        <w:t xml:space="preserve">      W w/w terminie nie </w:t>
      </w:r>
      <w:r w:rsidR="004D31D3" w:rsidRPr="00FC567C">
        <w:rPr>
          <w:rFonts w:cstheme="minorHAnsi"/>
          <w:sz w:val="24"/>
          <w:szCs w:val="24"/>
        </w:rPr>
        <w:t>zostały zgłoszone</w:t>
      </w:r>
      <w:r w:rsidRPr="00FC567C">
        <w:rPr>
          <w:rFonts w:cstheme="minorHAnsi"/>
          <w:sz w:val="24"/>
          <w:szCs w:val="24"/>
        </w:rPr>
        <w:t xml:space="preserve"> żadne </w:t>
      </w:r>
      <w:r w:rsidR="0054141D">
        <w:rPr>
          <w:rFonts w:cstheme="minorHAnsi"/>
          <w:sz w:val="24"/>
          <w:szCs w:val="24"/>
        </w:rPr>
        <w:t>wnioski</w:t>
      </w:r>
      <w:r w:rsidRPr="00FC567C">
        <w:rPr>
          <w:rFonts w:cstheme="minorHAnsi"/>
          <w:sz w:val="24"/>
          <w:szCs w:val="24"/>
        </w:rPr>
        <w:t xml:space="preserve"> ani u</w:t>
      </w:r>
      <w:r w:rsidR="00D26A5B" w:rsidRPr="00FC567C">
        <w:rPr>
          <w:rFonts w:cstheme="minorHAnsi"/>
          <w:sz w:val="24"/>
          <w:szCs w:val="24"/>
        </w:rPr>
        <w:t>wagi do przedmiotowego projektu uchwały.</w:t>
      </w:r>
    </w:p>
    <w:p w14:paraId="3198C764" w14:textId="77777777" w:rsidR="0057442F" w:rsidRDefault="0057442F" w:rsidP="00FC567C">
      <w:pPr>
        <w:rPr>
          <w:rFonts w:cstheme="minorHAnsi"/>
          <w:sz w:val="24"/>
          <w:szCs w:val="24"/>
        </w:rPr>
      </w:pPr>
    </w:p>
    <w:p w14:paraId="5BE5A7D0" w14:textId="77777777" w:rsidR="00C7050F" w:rsidRDefault="00C7050F" w:rsidP="00FC567C">
      <w:pPr>
        <w:rPr>
          <w:rFonts w:cstheme="minorHAnsi"/>
          <w:sz w:val="24"/>
          <w:szCs w:val="24"/>
        </w:rPr>
      </w:pPr>
    </w:p>
    <w:p w14:paraId="537B22A9" w14:textId="77777777" w:rsidR="00C7050F" w:rsidRPr="00FC567C" w:rsidRDefault="00C7050F" w:rsidP="00FC567C">
      <w:pPr>
        <w:rPr>
          <w:rFonts w:cstheme="minorHAnsi"/>
          <w:sz w:val="24"/>
          <w:szCs w:val="24"/>
        </w:rPr>
      </w:pPr>
    </w:p>
    <w:p w14:paraId="672D02D5" w14:textId="2C277A76" w:rsidR="00C7050F" w:rsidRPr="00934B32" w:rsidRDefault="00C7050F" w:rsidP="00C7050F">
      <w:pPr>
        <w:rPr>
          <w:rFonts w:cstheme="minorHAnsi"/>
          <w:sz w:val="24"/>
          <w:szCs w:val="24"/>
        </w:rPr>
      </w:pPr>
      <w:r w:rsidRPr="00FC567C">
        <w:rPr>
          <w:rFonts w:cstheme="minorHAnsi"/>
          <w:sz w:val="24"/>
          <w:szCs w:val="24"/>
        </w:rPr>
        <w:t xml:space="preserve">Herby, </w:t>
      </w:r>
      <w:r w:rsidR="0054141D">
        <w:rPr>
          <w:rFonts w:cstheme="minorHAnsi"/>
          <w:sz w:val="24"/>
          <w:szCs w:val="24"/>
        </w:rPr>
        <w:t>2024-10-23</w:t>
      </w:r>
    </w:p>
    <w:p w14:paraId="4D262211" w14:textId="77777777" w:rsidR="00FD6B00" w:rsidRPr="00FC567C" w:rsidRDefault="00FD6B00" w:rsidP="00FC567C">
      <w:pPr>
        <w:rPr>
          <w:rFonts w:cstheme="minorHAnsi"/>
          <w:sz w:val="24"/>
          <w:szCs w:val="24"/>
        </w:rPr>
      </w:pPr>
    </w:p>
    <w:sectPr w:rsidR="00FD6B00" w:rsidRPr="00FC567C" w:rsidSect="0022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00"/>
    <w:rsid w:val="00226508"/>
    <w:rsid w:val="002320F2"/>
    <w:rsid w:val="003F0ECA"/>
    <w:rsid w:val="004A1C91"/>
    <w:rsid w:val="004D31D3"/>
    <w:rsid w:val="00531461"/>
    <w:rsid w:val="0054141D"/>
    <w:rsid w:val="00546C8D"/>
    <w:rsid w:val="0057442F"/>
    <w:rsid w:val="005B4771"/>
    <w:rsid w:val="005C568D"/>
    <w:rsid w:val="006054A0"/>
    <w:rsid w:val="00724B52"/>
    <w:rsid w:val="007C412D"/>
    <w:rsid w:val="007E5BCC"/>
    <w:rsid w:val="00934B32"/>
    <w:rsid w:val="00A14107"/>
    <w:rsid w:val="00B47520"/>
    <w:rsid w:val="00C7050F"/>
    <w:rsid w:val="00D00EB0"/>
    <w:rsid w:val="00D26A5B"/>
    <w:rsid w:val="00E33762"/>
    <w:rsid w:val="00F135A0"/>
    <w:rsid w:val="00F31808"/>
    <w:rsid w:val="00F64E1B"/>
    <w:rsid w:val="00F70925"/>
    <w:rsid w:val="00FC567C"/>
    <w:rsid w:val="00FD542F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4D53"/>
  <w15:docId w15:val="{5B24CAB9-238E-4D53-ABEC-3A7B3CD9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56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rb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Mariola Pyrkosz</cp:lastModifiedBy>
  <cp:revision>13</cp:revision>
  <cp:lastPrinted>2024-10-22T06:20:00Z</cp:lastPrinted>
  <dcterms:created xsi:type="dcterms:W3CDTF">2022-09-15T07:32:00Z</dcterms:created>
  <dcterms:modified xsi:type="dcterms:W3CDTF">2024-10-22T06:21:00Z</dcterms:modified>
</cp:coreProperties>
</file>